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tabs>
          <w:tab w:val="center" w:pos="4677"/>
          <w:tab w:val="left" w:pos="8152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июня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лица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2 статьи 12.7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Гуменюка</w:t>
      </w:r>
      <w:r>
        <w:rPr>
          <w:rFonts w:ascii="Times New Roman" w:eastAsia="Times New Roman" w:hAnsi="Times New Roman" w:cs="Times New Roman"/>
        </w:rPr>
        <w:t xml:space="preserve"> Андрея </w:t>
      </w:r>
      <w:r>
        <w:rPr>
          <w:rFonts w:ascii="Times New Roman" w:eastAsia="Times New Roman" w:hAnsi="Times New Roman" w:cs="Times New Roman"/>
        </w:rPr>
        <w:t>Леонидовича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официально нетрудоустроенного, холостого, иждивенцев не имеющего, зарегистрированного и проживающего по адресу: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июня 2025 года в </w:t>
      </w:r>
      <w:r>
        <w:rPr>
          <w:rFonts w:ascii="Times New Roman" w:eastAsia="Times New Roman" w:hAnsi="Times New Roman" w:cs="Times New Roman"/>
        </w:rPr>
        <w:t>20 часов 16</w:t>
      </w:r>
      <w:r>
        <w:rPr>
          <w:rFonts w:ascii="Times New Roman" w:eastAsia="Times New Roman" w:hAnsi="Times New Roman" w:cs="Times New Roman"/>
        </w:rPr>
        <w:t xml:space="preserve"> минут по адресу: </w:t>
      </w:r>
      <w:r>
        <w:rPr>
          <w:rFonts w:ascii="Times New Roman" w:eastAsia="Times New Roman" w:hAnsi="Times New Roman" w:cs="Times New Roman"/>
        </w:rPr>
        <w:t xml:space="preserve">Ханты-Мансийский автономный округ-Югра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</w:rPr>
        <w:t>п.г.т</w:t>
      </w:r>
      <w:r>
        <w:rPr>
          <w:rFonts w:ascii="Times New Roman" w:eastAsia="Times New Roman" w:hAnsi="Times New Roman" w:cs="Times New Roman"/>
        </w:rPr>
        <w:t xml:space="preserve">. Белый Яр ул. Лесная, 4А, </w:t>
      </w:r>
      <w:r>
        <w:rPr>
          <w:rFonts w:ascii="Times New Roman" w:eastAsia="Times New Roman" w:hAnsi="Times New Roman" w:cs="Times New Roman"/>
        </w:rPr>
        <w:t xml:space="preserve">в нарушение п. 2.1.1. Правил дорожного движения РФ,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</w:t>
      </w:r>
      <w:r>
        <w:rPr>
          <w:rStyle w:val="cat-CarMakeModelgrp-26rplc-2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CarNumbergrp-27rplc-25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будучи лишенным права управления транспортными средствами.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июня 2025 года должностным лицом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частью 2 статьи 12.7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во вменённом административном правонарушении признал в полном объеме, в содеянном раскаивается.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2.1.1 Правил дорожного движения,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№1090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2 статьи 12.7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</w:t>
      </w:r>
      <w:r>
        <w:rPr>
          <w:rFonts w:ascii="Times New Roman" w:eastAsia="Times New Roman" w:hAnsi="Times New Roman" w:cs="Times New Roman"/>
        </w:rPr>
        <w:t>ротоколом 86 ХМ № 709</w:t>
      </w:r>
      <w:r>
        <w:rPr>
          <w:rFonts w:ascii="Times New Roman" w:eastAsia="Times New Roman" w:hAnsi="Times New Roman" w:cs="Times New Roman"/>
        </w:rPr>
        <w:t>039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.06.2025 об административном правонарушении, предусмотренном ч.2 ст. 12.7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о чем проставил свою подпись;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</w:t>
      </w:r>
      <w:r>
        <w:rPr>
          <w:rFonts w:ascii="Times New Roman" w:eastAsia="Times New Roman" w:hAnsi="Times New Roman" w:cs="Times New Roman"/>
        </w:rPr>
        <w:t>ротоколом о направлении на медицинское освидетельствование от 08.06.2025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связи с наличием признаков опьянения должностным лицом Госавтоинспекции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</w:t>
      </w:r>
      <w:r>
        <w:rPr>
          <w:rFonts w:ascii="Times New Roman" w:eastAsia="Times New Roman" w:hAnsi="Times New Roman" w:cs="Times New Roman"/>
        </w:rPr>
        <w:t>, в порядке, предусмотренном Правилами</w:t>
      </w:r>
      <w:r>
        <w:rPr>
          <w:rFonts w:ascii="Times New Roman" w:eastAsia="Times New Roman" w:hAnsi="Times New Roman" w:cs="Times New Roman"/>
        </w:rPr>
        <w:t xml:space="preserve"> дорожного движения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Гуменюку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было предложено пройти освидетельствование на состояние алкогольного опьянения на месте, пройти которое он не согласился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должностн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Госавтоинспекции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</w:t>
      </w:r>
      <w:r>
        <w:rPr>
          <w:rFonts w:ascii="Times New Roman" w:eastAsia="Times New Roman" w:hAnsi="Times New Roman" w:cs="Times New Roman"/>
        </w:rPr>
        <w:t xml:space="preserve"> от 08.06.2025;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а</w:t>
      </w:r>
      <w:r>
        <w:rPr>
          <w:rFonts w:ascii="Times New Roman" w:eastAsia="Times New Roman" w:hAnsi="Times New Roman" w:cs="Times New Roman"/>
        </w:rPr>
        <w:t xml:space="preserve">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86ГП№065029 от 08.06.2025;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протоколом об отстранении от управления транспортным средством от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.06.2025;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вступившим в законную силу приговором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ХМАО-Югры от 14.04.2023 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которым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 xml:space="preserve"> А.Л. признан виновным в совершении преступления, предусмотренного ч.2 ст. 264.1 УК РФ, и назначено наказание </w:t>
      </w:r>
      <w:r>
        <w:rPr>
          <w:rFonts w:ascii="Times New Roman" w:eastAsia="Times New Roman" w:hAnsi="Times New Roman" w:cs="Times New Roman"/>
        </w:rPr>
        <w:t xml:space="preserve">в виде лишения свободы с лишением права заниматься деятельностью, связанной с управлением транспортными средствами на срок 2 года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инспектора ОИАЗ отдела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 и другими материалами дела.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Субъектом административного правонарушения, ответственность за которое предусмотрена частью 2 статьи 12.7 Кодекса Российской Федерации об административных правонарушениях, является лицо, подвергнутое административному наказанию в виде лишения права управления транспортными средствами. Соответственно, квалифицирующим признаком состава административного правонарушения, предусмотренного частью 2 статьи 12.7 Кодекса Российской Федерации об административных правонарушениях,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2 ст. 12.7 КоАП РФ - управление транспортным средством водителем, лишенным права управления транспортными средствами.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</w:t>
      </w:r>
      <w:r>
        <w:rPr>
          <w:rFonts w:ascii="Times New Roman" w:eastAsia="Times New Roman" w:hAnsi="Times New Roman" w:cs="Times New Roman"/>
        </w:rPr>
        <w:t>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суд относит </w:t>
      </w:r>
      <w:r>
        <w:rPr>
          <w:rFonts w:ascii="Times New Roman" w:eastAsia="Times New Roman" w:hAnsi="Times New Roman" w:cs="Times New Roman"/>
        </w:rPr>
        <w:t>отказ от прохождения медицинского освидетельствования на состояние опьянения при наличии достаточных оснований полагать, что лицо, совершившее административное правонарушение, находится в состоянии опьянения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</w:t>
      </w:r>
      <w:r>
        <w:rPr>
          <w:rFonts w:ascii="Times New Roman" w:eastAsia="Times New Roman" w:hAnsi="Times New Roman" w:cs="Times New Roman"/>
        </w:rPr>
        <w:t>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>, предусмотренных ч.2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протоколу №</w:t>
      </w:r>
      <w:r>
        <w:rPr>
          <w:rFonts w:ascii="Times New Roman" w:eastAsia="Times New Roman" w:hAnsi="Times New Roman" w:cs="Times New Roman"/>
        </w:rPr>
        <w:t>948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июня 2025г. об административном задержании, </w:t>
      </w:r>
      <w:r>
        <w:rPr>
          <w:rFonts w:ascii="Times New Roman" w:eastAsia="Times New Roman" w:hAnsi="Times New Roman" w:cs="Times New Roman"/>
        </w:rPr>
        <w:t>Гуменюк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был задержан с </w:t>
      </w:r>
      <w:r>
        <w:rPr>
          <w:rFonts w:ascii="Times New Roman" w:eastAsia="Times New Roman" w:hAnsi="Times New Roman" w:cs="Times New Roman"/>
        </w:rPr>
        <w:t xml:space="preserve">22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 минут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июня 2025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Гуменюка</w:t>
      </w:r>
      <w:r>
        <w:rPr>
          <w:rFonts w:ascii="Times New Roman" w:eastAsia="Times New Roman" w:hAnsi="Times New Roman" w:cs="Times New Roman"/>
        </w:rPr>
        <w:t xml:space="preserve"> Андрея Леонидовича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 (</w:t>
      </w:r>
      <w:r>
        <w:rPr>
          <w:rFonts w:ascii="Times New Roman" w:eastAsia="Times New Roman" w:hAnsi="Times New Roman" w:cs="Times New Roman"/>
        </w:rPr>
        <w:t>тринадцать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с 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rFonts w:ascii="Times New Roman" w:eastAsia="Times New Roman" w:hAnsi="Times New Roman" w:cs="Times New Roman"/>
        </w:rPr>
        <w:t xml:space="preserve">июня 2025 года. 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</w:rPr>
        <w:t>Гуменюка</w:t>
      </w:r>
      <w:r>
        <w:rPr>
          <w:rFonts w:ascii="Times New Roman" w:eastAsia="Times New Roman" w:hAnsi="Times New Roman" w:cs="Times New Roman"/>
        </w:rPr>
        <w:t xml:space="preserve"> Андрея Леонидовича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 xml:space="preserve">22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30 минут 08</w:t>
      </w:r>
      <w:r>
        <w:rPr>
          <w:rFonts w:ascii="Times New Roman" w:eastAsia="Times New Roman" w:hAnsi="Times New Roman" w:cs="Times New Roman"/>
        </w:rPr>
        <w:t xml:space="preserve"> июня 2025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p>
      <w:pPr>
        <w:spacing w:before="0" w:after="160" w:line="259" w:lineRule="auto"/>
      </w:pPr>
    </w:p>
    <w:p>
      <w:pPr>
        <w:spacing w:before="0" w:after="160" w:line="259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CarMakeModelgrp-26rplc-23">
    <w:name w:val="cat-CarMakeModel grp-26 rplc-23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CarNumbergrp-27rplc-25">
    <w:name w:val="cat-CarNumber grp-2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